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5D92" w14:textId="72D80356" w:rsidR="00505D57" w:rsidRDefault="000F3906" w:rsidP="000F3906">
      <w:pPr>
        <w:pStyle w:val="Heading1"/>
        <w:tabs>
          <w:tab w:val="center" w:pos="4680"/>
        </w:tabs>
      </w:pPr>
      <w:r>
        <w:tab/>
      </w:r>
      <w:r w:rsidR="00291F40">
        <w:t xml:space="preserve">Early Learning Answers </w:t>
      </w:r>
      <w:r w:rsidR="00980E17">
        <w:t>o</w:t>
      </w:r>
      <w:r w:rsidR="00291F40">
        <w:t>n the Go</w:t>
      </w:r>
      <w:r w:rsidR="00C36DC7">
        <w:t xml:space="preserve"> </w:t>
      </w:r>
      <w:r w:rsidR="00754EA5">
        <w:t xml:space="preserve">– </w:t>
      </w:r>
      <w:r w:rsidR="007C6600">
        <w:t>Spanish</w:t>
      </w:r>
      <w:r w:rsidR="00C36DC7">
        <w:t xml:space="preserve"> Version</w:t>
      </w:r>
    </w:p>
    <w:tbl>
      <w:tblPr>
        <w:tblStyle w:val="TableGrid"/>
        <w:tblpPr w:leftFromText="180" w:rightFromText="180" w:vertAnchor="page" w:horzAnchor="margin" w:tblpY="2553"/>
        <w:tblW w:w="9715" w:type="dxa"/>
        <w:tblLayout w:type="fixed"/>
        <w:tblLook w:val="04A0" w:firstRow="1" w:lastRow="0" w:firstColumn="1" w:lastColumn="0" w:noHBand="0" w:noVBand="1"/>
      </w:tblPr>
      <w:tblGrid>
        <w:gridCol w:w="9715"/>
      </w:tblGrid>
      <w:tr w:rsidR="009C67AE" w:rsidRPr="00F1451C" w14:paraId="64A45402" w14:textId="77777777" w:rsidTr="009C67AE">
        <w:trPr>
          <w:trHeight w:val="782"/>
        </w:trPr>
        <w:tc>
          <w:tcPr>
            <w:tcW w:w="9715" w:type="dxa"/>
          </w:tcPr>
          <w:p w14:paraId="03F4CC71" w14:textId="2B709EBB" w:rsidR="009C67AE" w:rsidRPr="00AF25F1" w:rsidRDefault="009C67AE" w:rsidP="00AF25F1">
            <w:pPr>
              <w:rPr>
                <w:rFonts w:asciiTheme="minorHAnsi" w:hAnsiTheme="minorHAnsi" w:cstheme="minorHAnsi"/>
                <w:b/>
                <w:lang w:val="es-US"/>
              </w:rPr>
            </w:pPr>
            <w:r w:rsidRPr="00972C08">
              <w:rPr>
                <w:rFonts w:asciiTheme="minorHAnsi" w:hAnsiTheme="minorHAnsi" w:cstheme="minorHAnsi"/>
                <w:lang w:val="es-ES"/>
              </w:rPr>
              <w:br/>
            </w:r>
            <w:r w:rsidRPr="00972C08">
              <w:rPr>
                <w:lang w:val="es-ES"/>
              </w:rPr>
              <w:t xml:space="preserve"> </w:t>
            </w:r>
            <w:r w:rsidRPr="00AF25F1">
              <w:rPr>
                <w:rFonts w:asciiTheme="minorHAnsi" w:hAnsiTheme="minorHAnsi"/>
                <w:b/>
                <w:lang w:val="es-US"/>
              </w:rPr>
              <w:t>¿A dónde acudir si estoy preocupado por el desarrollo de mi hijo?</w:t>
            </w:r>
          </w:p>
        </w:tc>
      </w:tr>
      <w:tr w:rsidR="009C67AE" w:rsidRPr="00647059" w14:paraId="16CB01C1" w14:textId="77777777" w:rsidTr="009C67AE">
        <w:trPr>
          <w:trHeight w:val="1610"/>
        </w:trPr>
        <w:tc>
          <w:tcPr>
            <w:tcW w:w="9715" w:type="dxa"/>
          </w:tcPr>
          <w:p w14:paraId="0F37ACF7" w14:textId="1DC2C21C" w:rsidR="009C67AE" w:rsidRPr="00C2464E" w:rsidRDefault="009C67AE" w:rsidP="001869B1">
            <w:pPr>
              <w:rPr>
                <w:rFonts w:asciiTheme="minorHAnsi" w:hAnsiTheme="minorHAnsi" w:cstheme="minorHAnsi"/>
                <w:lang w:val="es-US"/>
              </w:rPr>
            </w:pPr>
            <w:r w:rsidRPr="00C2464E">
              <w:rPr>
                <w:rFonts w:asciiTheme="minorHAnsi" w:hAnsiTheme="minorHAnsi" w:cstheme="minorHAnsi"/>
                <w:lang w:val="es-US"/>
              </w:rPr>
              <w:t xml:space="preserve">Si tiene inquietudes sobre el desarrollo de su hijo, existen muchas organizaciones que pueden ayudarlo. </w:t>
            </w:r>
          </w:p>
          <w:p w14:paraId="65F34A35" w14:textId="77777777" w:rsidR="009C67AE" w:rsidRPr="00C2464E" w:rsidRDefault="009C67AE" w:rsidP="001869B1">
            <w:pPr>
              <w:rPr>
                <w:rFonts w:asciiTheme="minorHAnsi" w:hAnsiTheme="minorHAnsi" w:cstheme="minorHAnsi"/>
                <w:lang w:val="es-US"/>
              </w:rPr>
            </w:pPr>
          </w:p>
          <w:p w14:paraId="27588861" w14:textId="23CF4CB3" w:rsidR="009C67AE" w:rsidRPr="00C2464E" w:rsidRDefault="009C67AE" w:rsidP="005B188C">
            <w:pPr>
              <w:rPr>
                <w:rFonts w:asciiTheme="minorHAnsi" w:hAnsiTheme="minorHAnsi" w:cstheme="minorHAnsi"/>
                <w:b/>
                <w:bCs/>
                <w:lang w:val="es-US"/>
              </w:rPr>
            </w:pPr>
            <w:r w:rsidRPr="00C2464E">
              <w:rPr>
                <w:rFonts w:asciiTheme="minorHAnsi" w:hAnsiTheme="minorHAnsi" w:cstheme="minorHAnsi"/>
                <w:lang w:val="es-US"/>
              </w:rPr>
              <w:t xml:space="preserve">La </w:t>
            </w:r>
            <w:r w:rsidRPr="00C2464E">
              <w:rPr>
                <w:rFonts w:asciiTheme="minorHAnsi" w:hAnsiTheme="minorHAnsi" w:cstheme="minorHAnsi"/>
                <w:b/>
                <w:bCs/>
                <w:lang w:val="es-US"/>
              </w:rPr>
              <w:t>División de Aprendizaje Temprano de Florida</w:t>
            </w:r>
            <w:r w:rsidRPr="00C2464E">
              <w:rPr>
                <w:rFonts w:asciiTheme="minorHAnsi" w:hAnsiTheme="minorHAnsi" w:cstheme="minorHAnsi"/>
                <w:lang w:val="es-US"/>
              </w:rPr>
              <w:t xml:space="preserve"> se dedica a garantizar el acceso, la asequibilidad y la calidad de los servicios de aprendizaje temprano para los niños y las familias del estado. Las familias pueden comunicarse con la oficina de </w:t>
            </w:r>
            <w:r w:rsidRPr="00C2464E">
              <w:rPr>
                <w:rFonts w:asciiTheme="minorHAnsi" w:hAnsiTheme="minorHAnsi" w:cstheme="minorHAnsi"/>
                <w:b/>
                <w:bCs/>
                <w:lang w:val="es-US"/>
              </w:rPr>
              <w:t xml:space="preserve">Recursos y Referencias de Cuidado de Niños </w:t>
            </w:r>
            <w:r w:rsidRPr="00C2464E">
              <w:rPr>
                <w:rFonts w:asciiTheme="minorHAnsi" w:hAnsiTheme="minorHAnsi" w:cstheme="minorHAnsi"/>
                <w:lang w:val="es-US"/>
              </w:rPr>
              <w:t>(por sus siglas en inglés, CCR&amp;R</w:t>
            </w:r>
            <w:r w:rsidRPr="00C2464E">
              <w:rPr>
                <w:rFonts w:asciiTheme="minorHAnsi" w:hAnsiTheme="minorHAnsi" w:cstheme="minorHAnsi"/>
                <w:b/>
                <w:bCs/>
                <w:lang w:val="es-US"/>
              </w:rPr>
              <w:t>)</w:t>
            </w:r>
            <w:r w:rsidRPr="00C2464E">
              <w:rPr>
                <w:rFonts w:asciiTheme="minorHAnsi" w:hAnsiTheme="minorHAnsi" w:cstheme="minorHAnsi"/>
                <w:lang w:val="es-US"/>
              </w:rPr>
              <w:t xml:space="preserve"> llamando al uno-ocho-seis-seis, tres-cinco-siete, tres-dos-tres-nueve.</w:t>
            </w:r>
          </w:p>
          <w:p w14:paraId="0A74AE9C" w14:textId="77777777" w:rsidR="009C67AE" w:rsidRPr="00C2464E" w:rsidRDefault="009C67AE" w:rsidP="005B188C">
            <w:pPr>
              <w:rPr>
                <w:rFonts w:asciiTheme="minorHAnsi" w:hAnsiTheme="minorHAnsi" w:cstheme="minorHAnsi"/>
                <w:b/>
                <w:bCs/>
                <w:lang w:val="es-US"/>
              </w:rPr>
            </w:pPr>
          </w:p>
          <w:p w14:paraId="395B4115" w14:textId="67D960FF" w:rsidR="009C67AE" w:rsidRPr="00C2464E" w:rsidRDefault="009C67AE" w:rsidP="005B188C">
            <w:pPr>
              <w:rPr>
                <w:rFonts w:asciiTheme="minorHAnsi" w:hAnsiTheme="minorHAnsi" w:cstheme="minorHAnsi"/>
                <w:lang w:val="es-US"/>
              </w:rPr>
            </w:pPr>
            <w:r w:rsidRPr="00C2464E">
              <w:rPr>
                <w:rFonts w:asciiTheme="minorHAnsi" w:hAnsiTheme="minorHAnsi" w:cstheme="minorHAnsi"/>
                <w:lang w:val="es-US"/>
              </w:rPr>
              <w:t>Las</w:t>
            </w:r>
            <w:r w:rsidRPr="00C2464E">
              <w:rPr>
                <w:rFonts w:asciiTheme="minorHAnsi" w:hAnsiTheme="minorHAnsi" w:cstheme="minorHAnsi"/>
                <w:b/>
                <w:bCs/>
                <w:lang w:val="es-US"/>
              </w:rPr>
              <w:t xml:space="preserve"> Coaliciones de Aprendizaje Temprano </w:t>
            </w:r>
            <w:r w:rsidRPr="00C2464E">
              <w:rPr>
                <w:rFonts w:asciiTheme="minorHAnsi" w:hAnsiTheme="minorHAnsi" w:cstheme="minorHAnsi"/>
                <w:lang w:val="es-US"/>
              </w:rPr>
              <w:t>están ubicadas en todo el estado y cuentan con especialistas en inclusión y personal de CCR&amp;R quienes conectarán a las familias y a los proveedores de cuidado de niños con recursos o agencias que ayudan a las familias con hijos que tienen necesidades especiales.</w:t>
            </w:r>
          </w:p>
          <w:p w14:paraId="7CDC951F" w14:textId="77777777" w:rsidR="009C67AE" w:rsidRPr="00C2464E" w:rsidRDefault="009C67AE" w:rsidP="005B188C">
            <w:pPr>
              <w:rPr>
                <w:rFonts w:asciiTheme="minorHAnsi" w:hAnsiTheme="minorHAnsi" w:cstheme="minorHAnsi"/>
                <w:b/>
                <w:bCs/>
                <w:lang w:val="es-US"/>
              </w:rPr>
            </w:pPr>
          </w:p>
          <w:p w14:paraId="3551C5F1" w14:textId="43E4A1BA" w:rsidR="009C67AE" w:rsidRPr="00C2464E" w:rsidRDefault="009C67AE" w:rsidP="005B188C">
            <w:pPr>
              <w:rPr>
                <w:rFonts w:asciiTheme="minorHAnsi" w:hAnsiTheme="minorHAnsi" w:cstheme="minorHAnsi"/>
                <w:lang w:val="es-US"/>
              </w:rPr>
            </w:pPr>
            <w:proofErr w:type="spellStart"/>
            <w:r w:rsidRPr="00C2464E">
              <w:rPr>
                <w:rFonts w:asciiTheme="minorHAnsi" w:hAnsiTheme="minorHAnsi" w:cstheme="minorHAnsi"/>
                <w:b/>
                <w:bCs/>
                <w:lang w:val="es-US"/>
              </w:rPr>
              <w:t>Help</w:t>
            </w:r>
            <w:proofErr w:type="spellEnd"/>
            <w:r w:rsidRPr="00C2464E">
              <w:rPr>
                <w:rFonts w:asciiTheme="minorHAnsi" w:hAnsiTheme="minorHAnsi" w:cstheme="minorHAnsi"/>
                <w:b/>
                <w:bCs/>
                <w:lang w:val="es-US"/>
              </w:rPr>
              <w:t xml:space="preserve"> Me </w:t>
            </w:r>
            <w:proofErr w:type="spellStart"/>
            <w:r w:rsidRPr="00C2464E">
              <w:rPr>
                <w:rFonts w:asciiTheme="minorHAnsi" w:hAnsiTheme="minorHAnsi" w:cstheme="minorHAnsi"/>
                <w:b/>
                <w:bCs/>
                <w:lang w:val="es-US"/>
              </w:rPr>
              <w:t>Grow</w:t>
            </w:r>
            <w:proofErr w:type="spellEnd"/>
            <w:r w:rsidRPr="00C2464E">
              <w:rPr>
                <w:rFonts w:asciiTheme="minorHAnsi" w:hAnsiTheme="minorHAnsi" w:cstheme="minorHAnsi"/>
                <w:b/>
                <w:bCs/>
                <w:lang w:val="es-US"/>
              </w:rPr>
              <w:t xml:space="preserve"> Florida (Ayúdame a Crecer Florida) </w:t>
            </w:r>
            <w:r w:rsidRPr="00C2464E">
              <w:rPr>
                <w:rFonts w:asciiTheme="minorHAnsi" w:hAnsiTheme="minorHAnsi" w:cstheme="minorHAnsi"/>
                <w:lang w:val="es-US"/>
              </w:rPr>
              <w:t>ofrece exámenes de detección gratuitos del desarrollo y del comportamiento y conecta a las familias con otras agencias para obtener los recursos necesarios.</w:t>
            </w:r>
          </w:p>
          <w:p w14:paraId="1D2375CF" w14:textId="77777777" w:rsidR="009C67AE" w:rsidRPr="00C2464E" w:rsidRDefault="009C67AE" w:rsidP="005B188C">
            <w:pPr>
              <w:rPr>
                <w:rFonts w:asciiTheme="minorHAnsi" w:hAnsiTheme="minorHAnsi" w:cstheme="minorHAnsi"/>
                <w:b/>
                <w:bCs/>
                <w:lang w:val="es-US"/>
              </w:rPr>
            </w:pPr>
          </w:p>
          <w:p w14:paraId="746B5612" w14:textId="1FDD17A0" w:rsidR="009C67AE" w:rsidRPr="00C2464E" w:rsidRDefault="009C67AE" w:rsidP="005B188C">
            <w:pPr>
              <w:rPr>
                <w:rFonts w:asciiTheme="minorHAnsi" w:hAnsiTheme="minorHAnsi" w:cstheme="minorHAnsi"/>
                <w:b/>
                <w:bCs/>
                <w:lang w:val="es-US"/>
              </w:rPr>
            </w:pPr>
            <w:r w:rsidRPr="00C2464E">
              <w:rPr>
                <w:rFonts w:asciiTheme="minorHAnsi" w:hAnsiTheme="minorHAnsi" w:cstheme="minorHAnsi"/>
                <w:b/>
                <w:bCs/>
                <w:lang w:val="es-US"/>
              </w:rPr>
              <w:t xml:space="preserve">Early </w:t>
            </w:r>
            <w:proofErr w:type="spellStart"/>
            <w:r w:rsidRPr="00C2464E">
              <w:rPr>
                <w:rFonts w:asciiTheme="minorHAnsi" w:hAnsiTheme="minorHAnsi" w:cstheme="minorHAnsi"/>
                <w:b/>
                <w:bCs/>
                <w:lang w:val="es-US"/>
              </w:rPr>
              <w:t>Steps</w:t>
            </w:r>
            <w:proofErr w:type="spellEnd"/>
            <w:r w:rsidRPr="00C2464E">
              <w:rPr>
                <w:rFonts w:asciiTheme="minorHAnsi" w:hAnsiTheme="minorHAnsi" w:cstheme="minorHAnsi"/>
                <w:b/>
                <w:bCs/>
                <w:lang w:val="es-US"/>
              </w:rPr>
              <w:t xml:space="preserve"> (Primeros Pasos) </w:t>
            </w:r>
            <w:r w:rsidRPr="00C2464E">
              <w:rPr>
                <w:rFonts w:asciiTheme="minorHAnsi" w:hAnsiTheme="minorHAnsi" w:cstheme="minorHAnsi"/>
                <w:lang w:val="es-US"/>
              </w:rPr>
              <w:t xml:space="preserve">brinda servicios como terapia ocupacional, física, del habla, entre otras, para bebés y niños pequeños elegibles que presentan o están en riesgo de sufrir discapacidades o atrasos en el desarrollo desde el nacimiento hasta los tres </w:t>
            </w:r>
            <w:proofErr w:type="gramStart"/>
            <w:r w:rsidRPr="00C2464E">
              <w:rPr>
                <w:rFonts w:asciiTheme="minorHAnsi" w:hAnsiTheme="minorHAnsi" w:cstheme="minorHAnsi"/>
                <w:lang w:val="es-US"/>
              </w:rPr>
              <w:t>años de edad</w:t>
            </w:r>
            <w:proofErr w:type="gramEnd"/>
            <w:r w:rsidRPr="00C2464E">
              <w:rPr>
                <w:rFonts w:asciiTheme="minorHAnsi" w:hAnsiTheme="minorHAnsi" w:cstheme="minorHAnsi"/>
                <w:lang w:val="es-US"/>
              </w:rPr>
              <w:t>. Estos servicios se ofrecen en el hogar, en el preescolar de su hijo o en un entorno clínico.</w:t>
            </w:r>
          </w:p>
          <w:p w14:paraId="54D1E281" w14:textId="77777777" w:rsidR="009C67AE" w:rsidRPr="00C2464E" w:rsidRDefault="009C67AE" w:rsidP="005B188C">
            <w:pPr>
              <w:rPr>
                <w:rFonts w:asciiTheme="minorHAnsi" w:hAnsiTheme="minorHAnsi" w:cstheme="minorHAnsi"/>
                <w:b/>
                <w:bCs/>
                <w:lang w:val="es-US"/>
              </w:rPr>
            </w:pPr>
          </w:p>
          <w:p w14:paraId="2EB18607" w14:textId="5680C4B6" w:rsidR="009C67AE" w:rsidRPr="00C2464E" w:rsidRDefault="009C67AE" w:rsidP="005B188C">
            <w:pPr>
              <w:rPr>
                <w:rFonts w:asciiTheme="minorHAnsi" w:hAnsiTheme="minorHAnsi" w:cstheme="minorHAnsi"/>
                <w:lang w:val="es-US"/>
              </w:rPr>
            </w:pPr>
            <w:r w:rsidRPr="00C2464E">
              <w:rPr>
                <w:rFonts w:asciiTheme="minorHAnsi" w:hAnsiTheme="minorHAnsi" w:cstheme="minorHAnsi"/>
                <w:lang w:val="es-US"/>
              </w:rPr>
              <w:t xml:space="preserve">El Sistema de Recursos de Diagnóstico y Aprendizaje de Florida, conocido en inglés como </w:t>
            </w:r>
            <w:r w:rsidRPr="00C2464E">
              <w:rPr>
                <w:rFonts w:asciiTheme="minorHAnsi" w:hAnsiTheme="minorHAnsi" w:cstheme="minorHAnsi"/>
                <w:b/>
                <w:bCs/>
                <w:lang w:val="es-US"/>
              </w:rPr>
              <w:t xml:space="preserve">FDLRS Child </w:t>
            </w:r>
            <w:proofErr w:type="spellStart"/>
            <w:r w:rsidRPr="00C2464E">
              <w:rPr>
                <w:rFonts w:asciiTheme="minorHAnsi" w:hAnsiTheme="minorHAnsi" w:cstheme="minorHAnsi"/>
                <w:b/>
                <w:bCs/>
                <w:lang w:val="es-US"/>
              </w:rPr>
              <w:t>Find</w:t>
            </w:r>
            <w:proofErr w:type="spellEnd"/>
            <w:r w:rsidRPr="00C2464E">
              <w:rPr>
                <w:rFonts w:asciiTheme="minorHAnsi" w:hAnsiTheme="minorHAnsi" w:cstheme="minorHAnsi"/>
                <w:lang w:val="es-US"/>
              </w:rPr>
              <w:t xml:space="preserve"> y su distrito escolar local, conectan a niños de 3 a 6 años con atrasos en el desarrollo con los servicios que necesitan para tener éxito. </w:t>
            </w:r>
          </w:p>
          <w:p w14:paraId="6B6F7DAD" w14:textId="77777777" w:rsidR="009C67AE" w:rsidRPr="00C2464E" w:rsidRDefault="009C67AE" w:rsidP="001869B1">
            <w:pPr>
              <w:rPr>
                <w:rFonts w:asciiTheme="minorHAnsi" w:hAnsiTheme="minorHAnsi" w:cstheme="minorHAnsi"/>
                <w:lang w:val="es-US"/>
              </w:rPr>
            </w:pPr>
          </w:p>
          <w:p w14:paraId="573AD897" w14:textId="4CF9D1B4" w:rsidR="009C67AE" w:rsidRPr="00C2464E" w:rsidRDefault="009C67AE" w:rsidP="000C6934">
            <w:pPr>
              <w:rPr>
                <w:rFonts w:asciiTheme="minorHAnsi" w:eastAsiaTheme="minorHAnsi" w:hAnsiTheme="minorHAnsi" w:cstheme="minorHAnsi"/>
                <w:lang w:val="es-US"/>
              </w:rPr>
            </w:pPr>
            <w:r w:rsidRPr="00C2464E">
              <w:rPr>
                <w:rFonts w:asciiTheme="minorHAnsi" w:hAnsiTheme="minorHAnsi" w:cstheme="minorHAnsi"/>
                <w:lang w:val="es-US"/>
              </w:rPr>
              <w:t>Para obtener más información sobre</w:t>
            </w:r>
            <w:r w:rsidRPr="00C2464E">
              <w:rPr>
                <w:lang w:val="es-US"/>
              </w:rPr>
              <w:t xml:space="preserve"> </w:t>
            </w:r>
            <w:r w:rsidRPr="00C2464E">
              <w:rPr>
                <w:rFonts w:asciiTheme="minorHAnsi" w:hAnsiTheme="minorHAnsi" w:cstheme="minorHAnsi"/>
                <w:lang w:val="es-US"/>
              </w:rPr>
              <w:t>recursos estatales destinados a niños con un área de preocupación identificada, llame al número gratuito de la División al uno-ocho-seis-seis, tres-cinco-siete, tres-dos-tres-nueve.</w:t>
            </w:r>
            <w:r w:rsidRPr="00C2464E" w:rsidDel="00961DD1">
              <w:rPr>
                <w:rFonts w:asciiTheme="minorHAnsi" w:eastAsiaTheme="minorHAnsi" w:hAnsiTheme="minorHAnsi" w:cstheme="minorHAnsi"/>
                <w:lang w:val="es-US"/>
              </w:rPr>
              <w:t xml:space="preserve"> </w:t>
            </w:r>
          </w:p>
          <w:p w14:paraId="1A366DAB" w14:textId="77777777" w:rsidR="009C67AE" w:rsidRPr="00C2464E" w:rsidRDefault="009C67AE" w:rsidP="000C6934">
            <w:pPr>
              <w:rPr>
                <w:rFonts w:asciiTheme="minorHAnsi" w:hAnsiTheme="minorHAnsi" w:cstheme="minorHAnsi"/>
                <w:lang w:val="es-US"/>
              </w:rPr>
            </w:pPr>
          </w:p>
          <w:p w14:paraId="2F354C76" w14:textId="7AC04346" w:rsidR="009C67AE" w:rsidRPr="003F26CC" w:rsidRDefault="009C67AE" w:rsidP="000C693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55CD2">
              <w:rPr>
                <w:rFonts w:asciiTheme="minorHAnsi" w:hAnsiTheme="minorHAnsi" w:cstheme="minorHAnsi"/>
                <w:color w:val="C00000"/>
              </w:rPr>
              <w:t>Show DEL’s toll-free phone number onscreen: 1 (866) 357-3239</w:t>
            </w:r>
          </w:p>
        </w:tc>
      </w:tr>
    </w:tbl>
    <w:p w14:paraId="731C776A" w14:textId="77777777" w:rsidR="009C67AE" w:rsidRDefault="009C67AE" w:rsidP="00002049"/>
    <w:p w14:paraId="4EBF1FC0" w14:textId="77777777" w:rsidR="009C67AE" w:rsidRDefault="009C67AE" w:rsidP="00002049"/>
    <w:p w14:paraId="74779093" w14:textId="77777777" w:rsidR="009C67AE" w:rsidRDefault="009C67AE" w:rsidP="00002049"/>
    <w:p w14:paraId="24856F3F" w14:textId="77777777" w:rsidR="009C67AE" w:rsidRDefault="009C67AE" w:rsidP="00002049"/>
    <w:p w14:paraId="65B82111" w14:textId="77777777" w:rsidR="009C67AE" w:rsidRDefault="009C67AE" w:rsidP="00002049"/>
    <w:p w14:paraId="0E8CBBA4" w14:textId="77777777" w:rsidR="00AF25F1" w:rsidRPr="00E056CF" w:rsidRDefault="00AF25F1" w:rsidP="00002049">
      <w:pPr>
        <w:rPr>
          <w:lang w:val="es-ES"/>
        </w:rPr>
      </w:pPr>
    </w:p>
    <w:sectPr w:rsidR="00AF25F1" w:rsidRPr="00E056CF" w:rsidSect="00A213C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B38E" w14:textId="77777777" w:rsidR="00D46085" w:rsidRDefault="00D46085" w:rsidP="00754EA5">
      <w:r>
        <w:separator/>
      </w:r>
    </w:p>
  </w:endnote>
  <w:endnote w:type="continuationSeparator" w:id="0">
    <w:p w14:paraId="230137F4" w14:textId="77777777" w:rsidR="00D46085" w:rsidRDefault="00D46085" w:rsidP="0075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EC34" w14:textId="7638AE40" w:rsidR="00522527" w:rsidRDefault="00522527">
    <w:pPr>
      <w:pStyle w:val="Footer"/>
    </w:pPr>
    <w:r w:rsidRPr="006F5AB8">
      <w:rPr>
        <w:rFonts w:asciiTheme="minorHAnsi" w:hAnsiTheme="minorHAnsi"/>
      </w:rPr>
      <w:t xml:space="preserve">Script Word Count: </w:t>
    </w:r>
    <w:r>
      <w:rPr>
        <w:rFonts w:asciiTheme="minorHAnsi" w:hAnsiTheme="minorHAnsi"/>
      </w:rPr>
      <w:t>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EA7A3" w14:textId="77777777" w:rsidR="00D46085" w:rsidRDefault="00D46085" w:rsidP="00754EA5">
      <w:r>
        <w:separator/>
      </w:r>
    </w:p>
  </w:footnote>
  <w:footnote w:type="continuationSeparator" w:id="0">
    <w:p w14:paraId="19E0C944" w14:textId="77777777" w:rsidR="00D46085" w:rsidRDefault="00D46085" w:rsidP="00754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7F5"/>
    <w:multiLevelType w:val="hybridMultilevel"/>
    <w:tmpl w:val="ACA23620"/>
    <w:lvl w:ilvl="0" w:tplc="040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" w15:restartNumberingAfterBreak="0">
    <w:nsid w:val="07F21248"/>
    <w:multiLevelType w:val="hybridMultilevel"/>
    <w:tmpl w:val="CC404476"/>
    <w:lvl w:ilvl="0" w:tplc="C59CA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62A09"/>
    <w:multiLevelType w:val="hybridMultilevel"/>
    <w:tmpl w:val="9416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80D8F"/>
    <w:multiLevelType w:val="hybridMultilevel"/>
    <w:tmpl w:val="B9602D1A"/>
    <w:lvl w:ilvl="0" w:tplc="A26A47EA">
      <w:start w:val="1"/>
      <w:numFmt w:val="decimal"/>
      <w:lvlText w:val="%1)"/>
      <w:lvlJc w:val="left"/>
      <w:pPr>
        <w:ind w:left="1100" w:hanging="360"/>
      </w:pPr>
    </w:lvl>
    <w:lvl w:ilvl="1" w:tplc="7206EAF4">
      <w:start w:val="1"/>
      <w:numFmt w:val="decimal"/>
      <w:lvlText w:val="%2)"/>
      <w:lvlJc w:val="left"/>
      <w:pPr>
        <w:ind w:left="1100" w:hanging="360"/>
      </w:pPr>
    </w:lvl>
    <w:lvl w:ilvl="2" w:tplc="0FFC997E">
      <w:start w:val="1"/>
      <w:numFmt w:val="decimal"/>
      <w:lvlText w:val="%3)"/>
      <w:lvlJc w:val="left"/>
      <w:pPr>
        <w:ind w:left="1100" w:hanging="360"/>
      </w:pPr>
    </w:lvl>
    <w:lvl w:ilvl="3" w:tplc="DD06F0A2">
      <w:start w:val="1"/>
      <w:numFmt w:val="decimal"/>
      <w:lvlText w:val="%4)"/>
      <w:lvlJc w:val="left"/>
      <w:pPr>
        <w:ind w:left="1100" w:hanging="360"/>
      </w:pPr>
    </w:lvl>
    <w:lvl w:ilvl="4" w:tplc="10366E68">
      <w:start w:val="1"/>
      <w:numFmt w:val="decimal"/>
      <w:lvlText w:val="%5)"/>
      <w:lvlJc w:val="left"/>
      <w:pPr>
        <w:ind w:left="1100" w:hanging="360"/>
      </w:pPr>
    </w:lvl>
    <w:lvl w:ilvl="5" w:tplc="FD86A25E">
      <w:start w:val="1"/>
      <w:numFmt w:val="decimal"/>
      <w:lvlText w:val="%6)"/>
      <w:lvlJc w:val="left"/>
      <w:pPr>
        <w:ind w:left="1100" w:hanging="360"/>
      </w:pPr>
    </w:lvl>
    <w:lvl w:ilvl="6" w:tplc="5FEEA4E8">
      <w:start w:val="1"/>
      <w:numFmt w:val="decimal"/>
      <w:lvlText w:val="%7)"/>
      <w:lvlJc w:val="left"/>
      <w:pPr>
        <w:ind w:left="1100" w:hanging="360"/>
      </w:pPr>
    </w:lvl>
    <w:lvl w:ilvl="7" w:tplc="0A9EBC9A">
      <w:start w:val="1"/>
      <w:numFmt w:val="decimal"/>
      <w:lvlText w:val="%8)"/>
      <w:lvlJc w:val="left"/>
      <w:pPr>
        <w:ind w:left="1100" w:hanging="360"/>
      </w:pPr>
    </w:lvl>
    <w:lvl w:ilvl="8" w:tplc="D6ECCB4E">
      <w:start w:val="1"/>
      <w:numFmt w:val="decimal"/>
      <w:lvlText w:val="%9)"/>
      <w:lvlJc w:val="left"/>
      <w:pPr>
        <w:ind w:left="1100" w:hanging="360"/>
      </w:pPr>
    </w:lvl>
  </w:abstractNum>
  <w:abstractNum w:abstractNumId="4" w15:restartNumberingAfterBreak="0">
    <w:nsid w:val="515C6BFF"/>
    <w:multiLevelType w:val="hybridMultilevel"/>
    <w:tmpl w:val="56F0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D3FA1"/>
    <w:multiLevelType w:val="hybridMultilevel"/>
    <w:tmpl w:val="746CED3C"/>
    <w:lvl w:ilvl="0" w:tplc="9CA8704A">
      <w:start w:val="1"/>
      <w:numFmt w:val="decimal"/>
      <w:lvlText w:val="%1)"/>
      <w:lvlJc w:val="left"/>
      <w:pPr>
        <w:ind w:left="1100" w:hanging="360"/>
      </w:pPr>
    </w:lvl>
    <w:lvl w:ilvl="1" w:tplc="529A4A72">
      <w:start w:val="1"/>
      <w:numFmt w:val="decimal"/>
      <w:lvlText w:val="%2)"/>
      <w:lvlJc w:val="left"/>
      <w:pPr>
        <w:ind w:left="1100" w:hanging="360"/>
      </w:pPr>
    </w:lvl>
    <w:lvl w:ilvl="2" w:tplc="46F0F63C">
      <w:start w:val="1"/>
      <w:numFmt w:val="decimal"/>
      <w:lvlText w:val="%3)"/>
      <w:lvlJc w:val="left"/>
      <w:pPr>
        <w:ind w:left="1100" w:hanging="360"/>
      </w:pPr>
    </w:lvl>
    <w:lvl w:ilvl="3" w:tplc="E2B021E2">
      <w:start w:val="1"/>
      <w:numFmt w:val="decimal"/>
      <w:lvlText w:val="%4)"/>
      <w:lvlJc w:val="left"/>
      <w:pPr>
        <w:ind w:left="1100" w:hanging="360"/>
      </w:pPr>
    </w:lvl>
    <w:lvl w:ilvl="4" w:tplc="1D78EB48">
      <w:start w:val="1"/>
      <w:numFmt w:val="decimal"/>
      <w:lvlText w:val="%5)"/>
      <w:lvlJc w:val="left"/>
      <w:pPr>
        <w:ind w:left="1100" w:hanging="360"/>
      </w:pPr>
    </w:lvl>
    <w:lvl w:ilvl="5" w:tplc="E2381A3E">
      <w:start w:val="1"/>
      <w:numFmt w:val="decimal"/>
      <w:lvlText w:val="%6)"/>
      <w:lvlJc w:val="left"/>
      <w:pPr>
        <w:ind w:left="1100" w:hanging="360"/>
      </w:pPr>
    </w:lvl>
    <w:lvl w:ilvl="6" w:tplc="0304220A">
      <w:start w:val="1"/>
      <w:numFmt w:val="decimal"/>
      <w:lvlText w:val="%7)"/>
      <w:lvlJc w:val="left"/>
      <w:pPr>
        <w:ind w:left="1100" w:hanging="360"/>
      </w:pPr>
    </w:lvl>
    <w:lvl w:ilvl="7" w:tplc="53BE0E1A">
      <w:start w:val="1"/>
      <w:numFmt w:val="decimal"/>
      <w:lvlText w:val="%8)"/>
      <w:lvlJc w:val="left"/>
      <w:pPr>
        <w:ind w:left="1100" w:hanging="360"/>
      </w:pPr>
    </w:lvl>
    <w:lvl w:ilvl="8" w:tplc="39EEEA5A">
      <w:start w:val="1"/>
      <w:numFmt w:val="decimal"/>
      <w:lvlText w:val="%9)"/>
      <w:lvlJc w:val="left"/>
      <w:pPr>
        <w:ind w:left="1100" w:hanging="360"/>
      </w:pPr>
    </w:lvl>
  </w:abstractNum>
  <w:num w:numId="1" w16cid:durableId="2131196917">
    <w:abstractNumId w:val="0"/>
  </w:num>
  <w:num w:numId="2" w16cid:durableId="332731800">
    <w:abstractNumId w:val="2"/>
  </w:num>
  <w:num w:numId="3" w16cid:durableId="50740799">
    <w:abstractNumId w:val="4"/>
  </w:num>
  <w:num w:numId="4" w16cid:durableId="1228415542">
    <w:abstractNumId w:val="1"/>
  </w:num>
  <w:num w:numId="5" w16cid:durableId="1111435355">
    <w:abstractNumId w:val="5"/>
  </w:num>
  <w:num w:numId="6" w16cid:durableId="257637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7D"/>
    <w:rsid w:val="00002049"/>
    <w:rsid w:val="0000504C"/>
    <w:rsid w:val="00015020"/>
    <w:rsid w:val="000217A8"/>
    <w:rsid w:val="00024459"/>
    <w:rsid w:val="00026CCB"/>
    <w:rsid w:val="0003540F"/>
    <w:rsid w:val="00042436"/>
    <w:rsid w:val="00043146"/>
    <w:rsid w:val="000434DB"/>
    <w:rsid w:val="00052188"/>
    <w:rsid w:val="0006784C"/>
    <w:rsid w:val="00081019"/>
    <w:rsid w:val="000830D1"/>
    <w:rsid w:val="00090FB8"/>
    <w:rsid w:val="000A5453"/>
    <w:rsid w:val="000A6640"/>
    <w:rsid w:val="000B3413"/>
    <w:rsid w:val="000C31B1"/>
    <w:rsid w:val="000C6934"/>
    <w:rsid w:val="000D6629"/>
    <w:rsid w:val="000E08A7"/>
    <w:rsid w:val="000E213B"/>
    <w:rsid w:val="000E75B8"/>
    <w:rsid w:val="000F09FA"/>
    <w:rsid w:val="000F33AD"/>
    <w:rsid w:val="000F3906"/>
    <w:rsid w:val="00101B80"/>
    <w:rsid w:val="00106651"/>
    <w:rsid w:val="001159EC"/>
    <w:rsid w:val="001205BD"/>
    <w:rsid w:val="00124310"/>
    <w:rsid w:val="00124803"/>
    <w:rsid w:val="00126B11"/>
    <w:rsid w:val="00127DDA"/>
    <w:rsid w:val="00133EAF"/>
    <w:rsid w:val="00142437"/>
    <w:rsid w:val="001452E2"/>
    <w:rsid w:val="00155AC1"/>
    <w:rsid w:val="00155CD2"/>
    <w:rsid w:val="00164E85"/>
    <w:rsid w:val="00166A46"/>
    <w:rsid w:val="00173EB0"/>
    <w:rsid w:val="001869B1"/>
    <w:rsid w:val="001928DB"/>
    <w:rsid w:val="001971E9"/>
    <w:rsid w:val="001A6D0E"/>
    <w:rsid w:val="001B2E3D"/>
    <w:rsid w:val="001B4181"/>
    <w:rsid w:val="001B62B7"/>
    <w:rsid w:val="001B7B04"/>
    <w:rsid w:val="001C271F"/>
    <w:rsid w:val="001C302C"/>
    <w:rsid w:val="001C55E2"/>
    <w:rsid w:val="001E1436"/>
    <w:rsid w:val="001E2B18"/>
    <w:rsid w:val="001F21AB"/>
    <w:rsid w:val="0020272B"/>
    <w:rsid w:val="00240F0E"/>
    <w:rsid w:val="00254C03"/>
    <w:rsid w:val="00256A8E"/>
    <w:rsid w:val="00257678"/>
    <w:rsid w:val="002602E7"/>
    <w:rsid w:val="002620BA"/>
    <w:rsid w:val="00264776"/>
    <w:rsid w:val="00266EB8"/>
    <w:rsid w:val="00271AF7"/>
    <w:rsid w:val="00282837"/>
    <w:rsid w:val="00284775"/>
    <w:rsid w:val="002864AA"/>
    <w:rsid w:val="0029127D"/>
    <w:rsid w:val="00291F40"/>
    <w:rsid w:val="002928C0"/>
    <w:rsid w:val="00292C68"/>
    <w:rsid w:val="0029357E"/>
    <w:rsid w:val="00295D0C"/>
    <w:rsid w:val="002A349C"/>
    <w:rsid w:val="002A6E2D"/>
    <w:rsid w:val="002B6167"/>
    <w:rsid w:val="002C54A4"/>
    <w:rsid w:val="002D0612"/>
    <w:rsid w:val="002D1AC4"/>
    <w:rsid w:val="002D6B1A"/>
    <w:rsid w:val="002E444D"/>
    <w:rsid w:val="002F29B5"/>
    <w:rsid w:val="002F47E0"/>
    <w:rsid w:val="00300C3E"/>
    <w:rsid w:val="00302FE5"/>
    <w:rsid w:val="00304071"/>
    <w:rsid w:val="003050E1"/>
    <w:rsid w:val="00307FA1"/>
    <w:rsid w:val="00324329"/>
    <w:rsid w:val="00324C75"/>
    <w:rsid w:val="00326615"/>
    <w:rsid w:val="00340C15"/>
    <w:rsid w:val="00343AB6"/>
    <w:rsid w:val="00347AAA"/>
    <w:rsid w:val="00347E25"/>
    <w:rsid w:val="00355FD6"/>
    <w:rsid w:val="00356A21"/>
    <w:rsid w:val="00364333"/>
    <w:rsid w:val="00367CCB"/>
    <w:rsid w:val="00370EF5"/>
    <w:rsid w:val="0037198F"/>
    <w:rsid w:val="003840EA"/>
    <w:rsid w:val="0038743F"/>
    <w:rsid w:val="00396180"/>
    <w:rsid w:val="00397C30"/>
    <w:rsid w:val="003A0A21"/>
    <w:rsid w:val="003A4EA3"/>
    <w:rsid w:val="003A5416"/>
    <w:rsid w:val="003B3552"/>
    <w:rsid w:val="003C28F8"/>
    <w:rsid w:val="003D2844"/>
    <w:rsid w:val="003E0478"/>
    <w:rsid w:val="003E7DE7"/>
    <w:rsid w:val="003F2415"/>
    <w:rsid w:val="003F26CC"/>
    <w:rsid w:val="003F7341"/>
    <w:rsid w:val="00404239"/>
    <w:rsid w:val="00421C88"/>
    <w:rsid w:val="0042399F"/>
    <w:rsid w:val="00425FDC"/>
    <w:rsid w:val="00430B3F"/>
    <w:rsid w:val="00433FBE"/>
    <w:rsid w:val="00442CEF"/>
    <w:rsid w:val="0044414B"/>
    <w:rsid w:val="00447355"/>
    <w:rsid w:val="00455013"/>
    <w:rsid w:val="004570E1"/>
    <w:rsid w:val="00460166"/>
    <w:rsid w:val="00473698"/>
    <w:rsid w:val="0047667C"/>
    <w:rsid w:val="004803DF"/>
    <w:rsid w:val="00483806"/>
    <w:rsid w:val="004855C1"/>
    <w:rsid w:val="00494377"/>
    <w:rsid w:val="004A1BAA"/>
    <w:rsid w:val="004B2FA1"/>
    <w:rsid w:val="004C57AF"/>
    <w:rsid w:val="004D1ACF"/>
    <w:rsid w:val="004E04B8"/>
    <w:rsid w:val="004F1F86"/>
    <w:rsid w:val="004F44DA"/>
    <w:rsid w:val="00501858"/>
    <w:rsid w:val="00505D57"/>
    <w:rsid w:val="00512DFF"/>
    <w:rsid w:val="005153EF"/>
    <w:rsid w:val="00516807"/>
    <w:rsid w:val="00516F33"/>
    <w:rsid w:val="00522527"/>
    <w:rsid w:val="0052264B"/>
    <w:rsid w:val="00523C89"/>
    <w:rsid w:val="0052766F"/>
    <w:rsid w:val="00527C3F"/>
    <w:rsid w:val="00530100"/>
    <w:rsid w:val="00536204"/>
    <w:rsid w:val="005409EB"/>
    <w:rsid w:val="00562D97"/>
    <w:rsid w:val="00565F50"/>
    <w:rsid w:val="00566FFA"/>
    <w:rsid w:val="005754D3"/>
    <w:rsid w:val="00575B99"/>
    <w:rsid w:val="00576549"/>
    <w:rsid w:val="0057663B"/>
    <w:rsid w:val="005B188C"/>
    <w:rsid w:val="005B7B56"/>
    <w:rsid w:val="005C6501"/>
    <w:rsid w:val="005E1680"/>
    <w:rsid w:val="005E211C"/>
    <w:rsid w:val="005E25D1"/>
    <w:rsid w:val="00602273"/>
    <w:rsid w:val="006175A0"/>
    <w:rsid w:val="00625AA1"/>
    <w:rsid w:val="00643D83"/>
    <w:rsid w:val="00647059"/>
    <w:rsid w:val="00664660"/>
    <w:rsid w:val="00665F76"/>
    <w:rsid w:val="00666699"/>
    <w:rsid w:val="00675202"/>
    <w:rsid w:val="006817BD"/>
    <w:rsid w:val="00694785"/>
    <w:rsid w:val="006A3C2C"/>
    <w:rsid w:val="006A7667"/>
    <w:rsid w:val="006C7161"/>
    <w:rsid w:val="006C7682"/>
    <w:rsid w:val="006E003F"/>
    <w:rsid w:val="006E0F56"/>
    <w:rsid w:val="006E12F0"/>
    <w:rsid w:val="006E3BEE"/>
    <w:rsid w:val="006F5AB8"/>
    <w:rsid w:val="006F637F"/>
    <w:rsid w:val="0070121F"/>
    <w:rsid w:val="00701793"/>
    <w:rsid w:val="0070620B"/>
    <w:rsid w:val="00724DFF"/>
    <w:rsid w:val="007265A9"/>
    <w:rsid w:val="00734965"/>
    <w:rsid w:val="00750D83"/>
    <w:rsid w:val="00751984"/>
    <w:rsid w:val="00751C64"/>
    <w:rsid w:val="00754EA5"/>
    <w:rsid w:val="0076684B"/>
    <w:rsid w:val="0077040A"/>
    <w:rsid w:val="00772E19"/>
    <w:rsid w:val="00772F65"/>
    <w:rsid w:val="00780616"/>
    <w:rsid w:val="007823A0"/>
    <w:rsid w:val="00791137"/>
    <w:rsid w:val="007B3352"/>
    <w:rsid w:val="007B4FD6"/>
    <w:rsid w:val="007C433A"/>
    <w:rsid w:val="007C6600"/>
    <w:rsid w:val="007C6C15"/>
    <w:rsid w:val="007C78D5"/>
    <w:rsid w:val="007D521F"/>
    <w:rsid w:val="007D5A5F"/>
    <w:rsid w:val="007E280D"/>
    <w:rsid w:val="0080559C"/>
    <w:rsid w:val="00816647"/>
    <w:rsid w:val="008242B7"/>
    <w:rsid w:val="008332A0"/>
    <w:rsid w:val="008372EE"/>
    <w:rsid w:val="00854807"/>
    <w:rsid w:val="0085519E"/>
    <w:rsid w:val="00881E5D"/>
    <w:rsid w:val="0088482F"/>
    <w:rsid w:val="00886C47"/>
    <w:rsid w:val="0089271E"/>
    <w:rsid w:val="008A0313"/>
    <w:rsid w:val="008A50CB"/>
    <w:rsid w:val="008A56DD"/>
    <w:rsid w:val="008B0BB8"/>
    <w:rsid w:val="008B15BF"/>
    <w:rsid w:val="008B425B"/>
    <w:rsid w:val="008C7993"/>
    <w:rsid w:val="008D05DF"/>
    <w:rsid w:val="008D06C7"/>
    <w:rsid w:val="008D09B5"/>
    <w:rsid w:val="008E23F2"/>
    <w:rsid w:val="008F2981"/>
    <w:rsid w:val="009040AA"/>
    <w:rsid w:val="00927A58"/>
    <w:rsid w:val="00930B4E"/>
    <w:rsid w:val="00930FE2"/>
    <w:rsid w:val="00933861"/>
    <w:rsid w:val="00937785"/>
    <w:rsid w:val="00941173"/>
    <w:rsid w:val="00942511"/>
    <w:rsid w:val="009444EC"/>
    <w:rsid w:val="009527C7"/>
    <w:rsid w:val="00955BF8"/>
    <w:rsid w:val="00956D6A"/>
    <w:rsid w:val="009579E6"/>
    <w:rsid w:val="00972C08"/>
    <w:rsid w:val="00980E17"/>
    <w:rsid w:val="00984800"/>
    <w:rsid w:val="0098735A"/>
    <w:rsid w:val="009879A4"/>
    <w:rsid w:val="00990594"/>
    <w:rsid w:val="00994FDC"/>
    <w:rsid w:val="009A0B78"/>
    <w:rsid w:val="009B16C1"/>
    <w:rsid w:val="009B626C"/>
    <w:rsid w:val="009C51CB"/>
    <w:rsid w:val="009C67AE"/>
    <w:rsid w:val="009D7512"/>
    <w:rsid w:val="009D7B38"/>
    <w:rsid w:val="009E4AB4"/>
    <w:rsid w:val="00A00497"/>
    <w:rsid w:val="00A07700"/>
    <w:rsid w:val="00A13A21"/>
    <w:rsid w:val="00A213C1"/>
    <w:rsid w:val="00A25AF3"/>
    <w:rsid w:val="00A273EF"/>
    <w:rsid w:val="00A277A8"/>
    <w:rsid w:val="00A3349C"/>
    <w:rsid w:val="00A34F79"/>
    <w:rsid w:val="00A360DD"/>
    <w:rsid w:val="00A43DD1"/>
    <w:rsid w:val="00A45911"/>
    <w:rsid w:val="00A6188D"/>
    <w:rsid w:val="00A62991"/>
    <w:rsid w:val="00A73E62"/>
    <w:rsid w:val="00A759ED"/>
    <w:rsid w:val="00A76ED2"/>
    <w:rsid w:val="00A809CE"/>
    <w:rsid w:val="00A826DA"/>
    <w:rsid w:val="00A842E0"/>
    <w:rsid w:val="00A9222B"/>
    <w:rsid w:val="00A9537A"/>
    <w:rsid w:val="00AA0DC1"/>
    <w:rsid w:val="00AC0271"/>
    <w:rsid w:val="00AD762A"/>
    <w:rsid w:val="00AE0729"/>
    <w:rsid w:val="00AE26D4"/>
    <w:rsid w:val="00AE6DBC"/>
    <w:rsid w:val="00AF23CE"/>
    <w:rsid w:val="00AF25F1"/>
    <w:rsid w:val="00AF3AB7"/>
    <w:rsid w:val="00B01E49"/>
    <w:rsid w:val="00B02CC9"/>
    <w:rsid w:val="00B04D06"/>
    <w:rsid w:val="00B05DB9"/>
    <w:rsid w:val="00B1139B"/>
    <w:rsid w:val="00B15A13"/>
    <w:rsid w:val="00B16E2A"/>
    <w:rsid w:val="00B230BB"/>
    <w:rsid w:val="00B4595A"/>
    <w:rsid w:val="00B47399"/>
    <w:rsid w:val="00B47D3F"/>
    <w:rsid w:val="00B6312D"/>
    <w:rsid w:val="00B66EC2"/>
    <w:rsid w:val="00B67AAB"/>
    <w:rsid w:val="00B71F7E"/>
    <w:rsid w:val="00B7257B"/>
    <w:rsid w:val="00B74569"/>
    <w:rsid w:val="00B75225"/>
    <w:rsid w:val="00B80D8A"/>
    <w:rsid w:val="00B8337F"/>
    <w:rsid w:val="00B9486B"/>
    <w:rsid w:val="00B96C23"/>
    <w:rsid w:val="00BA03FC"/>
    <w:rsid w:val="00BE1828"/>
    <w:rsid w:val="00BF38B6"/>
    <w:rsid w:val="00BF778B"/>
    <w:rsid w:val="00C02249"/>
    <w:rsid w:val="00C05012"/>
    <w:rsid w:val="00C07D7F"/>
    <w:rsid w:val="00C10DAD"/>
    <w:rsid w:val="00C10E93"/>
    <w:rsid w:val="00C21C80"/>
    <w:rsid w:val="00C21F62"/>
    <w:rsid w:val="00C2464E"/>
    <w:rsid w:val="00C2673C"/>
    <w:rsid w:val="00C32519"/>
    <w:rsid w:val="00C3566F"/>
    <w:rsid w:val="00C36DC7"/>
    <w:rsid w:val="00C4215D"/>
    <w:rsid w:val="00C5302A"/>
    <w:rsid w:val="00C56492"/>
    <w:rsid w:val="00C60848"/>
    <w:rsid w:val="00C63EF4"/>
    <w:rsid w:val="00C82E30"/>
    <w:rsid w:val="00CA1BF4"/>
    <w:rsid w:val="00CA37A8"/>
    <w:rsid w:val="00CA4335"/>
    <w:rsid w:val="00CB1592"/>
    <w:rsid w:val="00CB480D"/>
    <w:rsid w:val="00CB5844"/>
    <w:rsid w:val="00CB7456"/>
    <w:rsid w:val="00CC58D0"/>
    <w:rsid w:val="00CC66C1"/>
    <w:rsid w:val="00CD10D8"/>
    <w:rsid w:val="00CD754F"/>
    <w:rsid w:val="00CE72F8"/>
    <w:rsid w:val="00D01BF1"/>
    <w:rsid w:val="00D0223E"/>
    <w:rsid w:val="00D02971"/>
    <w:rsid w:val="00D0319F"/>
    <w:rsid w:val="00D04FA0"/>
    <w:rsid w:val="00D07CFC"/>
    <w:rsid w:val="00D15379"/>
    <w:rsid w:val="00D166E9"/>
    <w:rsid w:val="00D27246"/>
    <w:rsid w:val="00D372BE"/>
    <w:rsid w:val="00D439CD"/>
    <w:rsid w:val="00D46085"/>
    <w:rsid w:val="00D54623"/>
    <w:rsid w:val="00D6166C"/>
    <w:rsid w:val="00D6687B"/>
    <w:rsid w:val="00D71AB9"/>
    <w:rsid w:val="00D73F98"/>
    <w:rsid w:val="00D82FD3"/>
    <w:rsid w:val="00D93FA0"/>
    <w:rsid w:val="00DA0B2A"/>
    <w:rsid w:val="00DA6306"/>
    <w:rsid w:val="00DA70CF"/>
    <w:rsid w:val="00DB649F"/>
    <w:rsid w:val="00DC009B"/>
    <w:rsid w:val="00DC0904"/>
    <w:rsid w:val="00DC1A06"/>
    <w:rsid w:val="00DD3068"/>
    <w:rsid w:val="00DD49C7"/>
    <w:rsid w:val="00DD6CE8"/>
    <w:rsid w:val="00DD773E"/>
    <w:rsid w:val="00DE1DD0"/>
    <w:rsid w:val="00DE1E4B"/>
    <w:rsid w:val="00DE7BB0"/>
    <w:rsid w:val="00DF2B67"/>
    <w:rsid w:val="00DF2C58"/>
    <w:rsid w:val="00DF5BE5"/>
    <w:rsid w:val="00E056CF"/>
    <w:rsid w:val="00E1170E"/>
    <w:rsid w:val="00E15559"/>
    <w:rsid w:val="00E20F4C"/>
    <w:rsid w:val="00E24661"/>
    <w:rsid w:val="00E263B2"/>
    <w:rsid w:val="00E2756F"/>
    <w:rsid w:val="00E3647A"/>
    <w:rsid w:val="00E36CBE"/>
    <w:rsid w:val="00E36FBC"/>
    <w:rsid w:val="00E40F7A"/>
    <w:rsid w:val="00E41479"/>
    <w:rsid w:val="00E4218A"/>
    <w:rsid w:val="00E43BD1"/>
    <w:rsid w:val="00E517B0"/>
    <w:rsid w:val="00E624FA"/>
    <w:rsid w:val="00E62DD3"/>
    <w:rsid w:val="00E86D96"/>
    <w:rsid w:val="00E86F71"/>
    <w:rsid w:val="00E94A69"/>
    <w:rsid w:val="00EA0247"/>
    <w:rsid w:val="00EA1363"/>
    <w:rsid w:val="00EA28B9"/>
    <w:rsid w:val="00EA7832"/>
    <w:rsid w:val="00EB1F7B"/>
    <w:rsid w:val="00EB6BA9"/>
    <w:rsid w:val="00EC0D53"/>
    <w:rsid w:val="00EC464C"/>
    <w:rsid w:val="00ED62E1"/>
    <w:rsid w:val="00EE4FD9"/>
    <w:rsid w:val="00EE7A60"/>
    <w:rsid w:val="00EF53DA"/>
    <w:rsid w:val="00F142C6"/>
    <w:rsid w:val="00F1451C"/>
    <w:rsid w:val="00F25331"/>
    <w:rsid w:val="00F31F30"/>
    <w:rsid w:val="00F36DDE"/>
    <w:rsid w:val="00F44CBC"/>
    <w:rsid w:val="00F56EED"/>
    <w:rsid w:val="00F63637"/>
    <w:rsid w:val="00F65157"/>
    <w:rsid w:val="00F711B0"/>
    <w:rsid w:val="00F7395C"/>
    <w:rsid w:val="00F768AB"/>
    <w:rsid w:val="00F7724C"/>
    <w:rsid w:val="00F77B72"/>
    <w:rsid w:val="00F77BD7"/>
    <w:rsid w:val="00F77E57"/>
    <w:rsid w:val="00F923F5"/>
    <w:rsid w:val="00F92E7C"/>
    <w:rsid w:val="00F95819"/>
    <w:rsid w:val="00F96F1C"/>
    <w:rsid w:val="00FC25A9"/>
    <w:rsid w:val="00FD2635"/>
    <w:rsid w:val="00FD279D"/>
    <w:rsid w:val="00FD2ABB"/>
    <w:rsid w:val="00FD2C46"/>
    <w:rsid w:val="00FD7727"/>
    <w:rsid w:val="00FE33E8"/>
    <w:rsid w:val="00FE55E3"/>
    <w:rsid w:val="00FF2826"/>
    <w:rsid w:val="7F87F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9001A"/>
  <w15:docId w15:val="{667A0B30-DCDB-469A-839C-4DF4E7AD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7B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91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82FD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2F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2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2CEF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C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CEF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CEF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479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64AA"/>
    <w:pPr>
      <w:spacing w:after="160" w:line="259" w:lineRule="auto"/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locked/>
    <w:rsid w:val="002864AA"/>
    <w:rPr>
      <w:rFonts w:ascii="Times New Roman" w:hAnsi="Times New Roman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A783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A50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7785"/>
    <w:rPr>
      <w:rFonts w:ascii="Times New Roman" w:eastAsia="Times New Roman" w:hAnsi="Times New Roman" w:cs="Times New Roman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02049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ED62E1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4E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EA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54E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EA5"/>
    <w:rPr>
      <w:rFonts w:ascii="Times New Roman" w:eastAsia="Times New Roman" w:hAnsi="Times New Roman" w:cs="Times New Roman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96C23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75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A1AD1B-67A6-4BEF-8487-A6E911B0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313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Gibbens</dc:creator>
  <cp:keywords/>
  <dc:description/>
  <cp:lastModifiedBy>Paul Field</cp:lastModifiedBy>
  <cp:revision>14</cp:revision>
  <cp:lastPrinted>2019-10-09T15:47:00Z</cp:lastPrinted>
  <dcterms:created xsi:type="dcterms:W3CDTF">2024-07-12T01:36:00Z</dcterms:created>
  <dcterms:modified xsi:type="dcterms:W3CDTF">2024-12-10T14:39:00Z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4ab0be37ecf64d3ecf449ed202c43a7b970543b832e84df5c635c03e99dcd3ad</vt:lpwstr>
  </property>
</Properties>
</file>